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C9D4" w14:textId="4C5553EE" w:rsidR="00831EDD" w:rsidRDefault="00831EDD">
      <w:r>
        <w:rPr>
          <w:noProof/>
        </w:rPr>
        <w:drawing>
          <wp:anchor distT="0" distB="0" distL="114300" distR="114300" simplePos="0" relativeHeight="251658240" behindDoc="0" locked="0" layoutInCell="1" allowOverlap="1" wp14:anchorId="534293AD" wp14:editId="44E61F68">
            <wp:simplePos x="0" y="0"/>
            <wp:positionH relativeFrom="column">
              <wp:posOffset>4221480</wp:posOffset>
            </wp:positionH>
            <wp:positionV relativeFrom="paragraph">
              <wp:posOffset>-880745</wp:posOffset>
            </wp:positionV>
            <wp:extent cx="2076450" cy="1245042"/>
            <wp:effectExtent l="0" t="0" r="0" b="0"/>
            <wp:wrapNone/>
            <wp:docPr id="1736787771" name="Picture 1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87771" name="Picture 1" descr="A logo for a home st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45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6BC6A" w14:textId="77777777" w:rsidR="00831EDD" w:rsidRDefault="00831EDD"/>
    <w:p w14:paraId="7D98F3F4" w14:textId="77777777" w:rsidR="00831EDD" w:rsidRPr="00886C78" w:rsidRDefault="00831EDD">
      <w:pPr>
        <w:rPr>
          <w:sz w:val="24"/>
          <w:szCs w:val="24"/>
        </w:rPr>
      </w:pPr>
    </w:p>
    <w:p w14:paraId="5982B90C" w14:textId="03FAC259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Job Title: </w:t>
      </w:r>
      <w:r w:rsidR="004823AE">
        <w:rPr>
          <w:sz w:val="24"/>
          <w:szCs w:val="24"/>
        </w:rPr>
        <w:t>Volunteer and Community Engagement Worker</w:t>
      </w:r>
    </w:p>
    <w:p w14:paraId="21645309" w14:textId="13EAE011" w:rsidR="00831EDD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Location: </w:t>
      </w:r>
      <w:r w:rsidRPr="00886C78">
        <w:rPr>
          <w:sz w:val="24"/>
          <w:szCs w:val="24"/>
        </w:rPr>
        <w:t>Home-Start Clackmannanshire, 92-94 Alloa Business Centre, Alloa, Clackmannanshire, FK10 3SA</w:t>
      </w:r>
    </w:p>
    <w:p w14:paraId="5C806A99" w14:textId="058D6814" w:rsidR="003C0FED" w:rsidRPr="003C0FED" w:rsidRDefault="003C0FED" w:rsidP="00831EDD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Travel required throughout Clackmannanshire to carry out role.</w:t>
      </w:r>
    </w:p>
    <w:p w14:paraId="3CA4A636" w14:textId="4D394EB8" w:rsidR="00831EDD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Hours of work: </w:t>
      </w:r>
      <w:r w:rsidRPr="00886C78">
        <w:rPr>
          <w:sz w:val="24"/>
          <w:szCs w:val="24"/>
        </w:rPr>
        <w:t>2</w:t>
      </w:r>
      <w:r w:rsidR="004823AE">
        <w:rPr>
          <w:sz w:val="24"/>
          <w:szCs w:val="24"/>
        </w:rPr>
        <w:t>8</w:t>
      </w:r>
      <w:r w:rsidRPr="00886C78">
        <w:rPr>
          <w:sz w:val="24"/>
          <w:szCs w:val="24"/>
        </w:rPr>
        <w:t xml:space="preserve"> hours per week</w:t>
      </w:r>
    </w:p>
    <w:p w14:paraId="121E0531" w14:textId="138497FE" w:rsidR="00080437" w:rsidRPr="00080437" w:rsidRDefault="00080437" w:rsidP="00EF2245">
      <w:pPr>
        <w:ind w:left="1440" w:hanging="1440"/>
        <w:outlineLvl w:val="0"/>
        <w:rPr>
          <w:sz w:val="24"/>
          <w:szCs w:val="24"/>
        </w:rPr>
      </w:pPr>
      <w:r w:rsidRPr="00080437">
        <w:rPr>
          <w:b/>
          <w:bCs/>
          <w:sz w:val="24"/>
          <w:szCs w:val="24"/>
        </w:rPr>
        <w:t xml:space="preserve">Salary:  </w:t>
      </w:r>
      <w:r w:rsidR="00EF2245" w:rsidRPr="00EF2245">
        <w:rPr>
          <w:sz w:val="24"/>
          <w:szCs w:val="24"/>
        </w:rPr>
        <w:tab/>
      </w:r>
      <w:r w:rsidR="004823AE" w:rsidRPr="004823AE">
        <w:rPr>
          <w:sz w:val="24"/>
          <w:szCs w:val="24"/>
        </w:rPr>
        <w:t>£2</w:t>
      </w:r>
      <w:r w:rsidR="004071A8">
        <w:rPr>
          <w:sz w:val="24"/>
          <w:szCs w:val="24"/>
        </w:rPr>
        <w:t>5,498</w:t>
      </w:r>
      <w:r w:rsidR="00EF2245" w:rsidRPr="00EF2245">
        <w:rPr>
          <w:sz w:val="24"/>
          <w:szCs w:val="24"/>
        </w:rPr>
        <w:t xml:space="preserve"> </w:t>
      </w:r>
      <w:r w:rsidR="00DB67FD">
        <w:rPr>
          <w:sz w:val="24"/>
          <w:szCs w:val="24"/>
        </w:rPr>
        <w:t xml:space="preserve">pa </w:t>
      </w:r>
      <w:r w:rsidR="00EF2245" w:rsidRPr="00EF2245">
        <w:rPr>
          <w:sz w:val="24"/>
          <w:szCs w:val="24"/>
        </w:rPr>
        <w:t>full time.  Pro rata, 2</w:t>
      </w:r>
      <w:r w:rsidR="00DB67FD">
        <w:rPr>
          <w:sz w:val="24"/>
          <w:szCs w:val="24"/>
        </w:rPr>
        <w:t xml:space="preserve">8 hours per week, </w:t>
      </w:r>
      <w:r w:rsidR="00DB67FD" w:rsidRPr="00DB67FD">
        <w:rPr>
          <w:sz w:val="24"/>
          <w:szCs w:val="24"/>
        </w:rPr>
        <w:t>£</w:t>
      </w:r>
      <w:r w:rsidR="00AE3E32">
        <w:rPr>
          <w:sz w:val="24"/>
          <w:szCs w:val="24"/>
        </w:rPr>
        <w:t>20,399</w:t>
      </w:r>
      <w:r w:rsidR="00EF2245" w:rsidRPr="00EF2245">
        <w:rPr>
          <w:sz w:val="24"/>
          <w:szCs w:val="24"/>
        </w:rPr>
        <w:t xml:space="preserve"> </w:t>
      </w:r>
    </w:p>
    <w:p w14:paraId="15FE6824" w14:textId="7DFD6FC7" w:rsidR="00C02BD4" w:rsidRPr="00886C78" w:rsidRDefault="00C02BD4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>Contract:</w:t>
      </w:r>
      <w:r w:rsidRPr="00886C78">
        <w:rPr>
          <w:sz w:val="24"/>
          <w:szCs w:val="24"/>
        </w:rPr>
        <w:t xml:space="preserve">  </w:t>
      </w:r>
      <w:r w:rsidR="0015771F" w:rsidRPr="00886C78">
        <w:rPr>
          <w:sz w:val="24"/>
          <w:szCs w:val="24"/>
        </w:rPr>
        <w:t>1-year</w:t>
      </w:r>
      <w:r w:rsidRPr="00886C78">
        <w:rPr>
          <w:sz w:val="24"/>
          <w:szCs w:val="24"/>
        </w:rPr>
        <w:t xml:space="preserve"> fixed term</w:t>
      </w:r>
    </w:p>
    <w:p w14:paraId="4526A2C5" w14:textId="5A636824" w:rsidR="00C866D9" w:rsidRPr="00886C78" w:rsidRDefault="00831EDD" w:rsidP="00DB67F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Responsible to: </w:t>
      </w:r>
      <w:r w:rsidR="00DB67FD">
        <w:rPr>
          <w:sz w:val="24"/>
          <w:szCs w:val="24"/>
        </w:rPr>
        <w:t>CEO</w:t>
      </w:r>
    </w:p>
    <w:p w14:paraId="6C44A6DB" w14:textId="77777777" w:rsidR="0014363A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>Home-Start Clackmannanshire is a long standing, dynamic charity</w:t>
      </w:r>
      <w:r w:rsidR="00ED6758" w:rsidRPr="00886C78">
        <w:rPr>
          <w:sz w:val="24"/>
          <w:szCs w:val="24"/>
        </w:rPr>
        <w:t>, striving to ensure every young child (under 12) has the best possible start in life locally</w:t>
      </w:r>
      <w:r w:rsidRPr="00886C78">
        <w:rPr>
          <w:sz w:val="24"/>
          <w:szCs w:val="24"/>
        </w:rPr>
        <w:t xml:space="preserve">. </w:t>
      </w:r>
      <w:r w:rsidR="00886C78" w:rsidRPr="00886C78">
        <w:rPr>
          <w:sz w:val="24"/>
          <w:szCs w:val="24"/>
        </w:rPr>
        <w:t>Raising a family has never been easy</w:t>
      </w:r>
      <w:r w:rsidR="00336BE6">
        <w:rPr>
          <w:sz w:val="24"/>
          <w:szCs w:val="24"/>
        </w:rPr>
        <w:t xml:space="preserve">; </w:t>
      </w:r>
      <w:r w:rsidR="00886C78" w:rsidRPr="00886C78">
        <w:rPr>
          <w:sz w:val="24"/>
          <w:szCs w:val="24"/>
        </w:rPr>
        <w:t xml:space="preserve">our trained </w:t>
      </w:r>
      <w:r w:rsidRPr="00886C78">
        <w:rPr>
          <w:sz w:val="24"/>
          <w:szCs w:val="24"/>
        </w:rPr>
        <w:t>volunteers and staff</w:t>
      </w:r>
      <w:r w:rsidR="00886C78" w:rsidRPr="00886C78">
        <w:rPr>
          <w:sz w:val="24"/>
          <w:szCs w:val="24"/>
        </w:rPr>
        <w:t xml:space="preserve"> are there to</w:t>
      </w:r>
      <w:r w:rsidRPr="00886C78">
        <w:rPr>
          <w:sz w:val="24"/>
          <w:szCs w:val="24"/>
        </w:rPr>
        <w:t xml:space="preserve"> </w:t>
      </w:r>
      <w:r w:rsidR="00886C78" w:rsidRPr="00886C78">
        <w:rPr>
          <w:sz w:val="24"/>
          <w:szCs w:val="24"/>
        </w:rPr>
        <w:t>support</w:t>
      </w:r>
      <w:r w:rsidRPr="00886C78">
        <w:rPr>
          <w:sz w:val="24"/>
          <w:szCs w:val="24"/>
        </w:rPr>
        <w:t xml:space="preserve"> families through challenging times. </w:t>
      </w:r>
      <w:r w:rsidR="00886C78" w:rsidRPr="00886C78">
        <w:rPr>
          <w:sz w:val="24"/>
          <w:szCs w:val="24"/>
        </w:rPr>
        <w:t xml:space="preserve"> </w:t>
      </w:r>
    </w:p>
    <w:p w14:paraId="0B191934" w14:textId="0312A862" w:rsidR="00EF5245" w:rsidRPr="00886C78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We provide </w:t>
      </w:r>
      <w:r w:rsidR="00886C78" w:rsidRPr="00886C78">
        <w:rPr>
          <w:sz w:val="24"/>
          <w:szCs w:val="24"/>
        </w:rPr>
        <w:t>a bespoke support package of 1:1</w:t>
      </w:r>
      <w:r w:rsidRPr="00886C78">
        <w:rPr>
          <w:sz w:val="24"/>
          <w:szCs w:val="24"/>
        </w:rPr>
        <w:t xml:space="preserve"> and group </w:t>
      </w:r>
      <w:r w:rsidR="00886C78" w:rsidRPr="00886C78">
        <w:rPr>
          <w:sz w:val="24"/>
          <w:szCs w:val="24"/>
        </w:rPr>
        <w:t xml:space="preserve">services for families, </w:t>
      </w:r>
      <w:r w:rsidRPr="00886C78">
        <w:rPr>
          <w:sz w:val="24"/>
          <w:szCs w:val="24"/>
        </w:rPr>
        <w:t xml:space="preserve">helping them to cope with the stresses and strains of </w:t>
      </w:r>
      <w:r w:rsidR="00886C78" w:rsidRPr="00886C78">
        <w:rPr>
          <w:sz w:val="24"/>
          <w:szCs w:val="24"/>
        </w:rPr>
        <w:t xml:space="preserve">daily </w:t>
      </w:r>
      <w:r w:rsidRPr="00886C78">
        <w:rPr>
          <w:sz w:val="24"/>
          <w:szCs w:val="24"/>
        </w:rPr>
        <w:t xml:space="preserve">life and </w:t>
      </w:r>
      <w:r w:rsidR="00886C78" w:rsidRPr="00886C78">
        <w:rPr>
          <w:sz w:val="24"/>
          <w:szCs w:val="24"/>
        </w:rPr>
        <w:t xml:space="preserve">encourage them to build the </w:t>
      </w:r>
      <w:r w:rsidRPr="00886C78">
        <w:rPr>
          <w:sz w:val="24"/>
          <w:szCs w:val="24"/>
        </w:rPr>
        <w:t>skills, confidence, and strength they need to nurture their children</w:t>
      </w:r>
      <w:r w:rsidR="00886C78" w:rsidRPr="00886C78">
        <w:rPr>
          <w:sz w:val="24"/>
          <w:szCs w:val="24"/>
        </w:rPr>
        <w:t xml:space="preserve"> for years to come.</w:t>
      </w:r>
      <w:r w:rsidR="00D3065C">
        <w:rPr>
          <w:sz w:val="24"/>
          <w:szCs w:val="24"/>
        </w:rPr>
        <w:t xml:space="preserve">  </w:t>
      </w:r>
      <w:r w:rsidR="00793AAB">
        <w:rPr>
          <w:sz w:val="24"/>
          <w:szCs w:val="24"/>
        </w:rPr>
        <w:t>As part of our service, w</w:t>
      </w:r>
      <w:r w:rsidR="00D3065C">
        <w:rPr>
          <w:sz w:val="24"/>
          <w:szCs w:val="24"/>
        </w:rPr>
        <w:t>e run a charity shop in Alloa,</w:t>
      </w:r>
      <w:r w:rsidR="004D2DFA">
        <w:rPr>
          <w:sz w:val="24"/>
          <w:szCs w:val="24"/>
        </w:rPr>
        <w:t xml:space="preserve"> </w:t>
      </w:r>
      <w:r w:rsidR="00981C3D">
        <w:rPr>
          <w:sz w:val="24"/>
          <w:szCs w:val="24"/>
        </w:rPr>
        <w:t xml:space="preserve">which generates income for our support work, offers volunteering opportunities, and is a local Bairn Bank.  </w:t>
      </w:r>
    </w:p>
    <w:p w14:paraId="301579EB" w14:textId="6AF02FF7" w:rsidR="00EF5245" w:rsidRPr="00886C78" w:rsidRDefault="00215E94" w:rsidP="00EF5245">
      <w:pPr>
        <w:rPr>
          <w:sz w:val="24"/>
          <w:szCs w:val="24"/>
        </w:rPr>
      </w:pPr>
      <w:r>
        <w:rPr>
          <w:sz w:val="24"/>
          <w:szCs w:val="24"/>
        </w:rPr>
        <w:t xml:space="preserve">Through </w:t>
      </w:r>
      <w:r w:rsidR="00474DC3">
        <w:rPr>
          <w:sz w:val="24"/>
          <w:szCs w:val="24"/>
        </w:rPr>
        <w:t xml:space="preserve">a Home-Start UK partnership and funding through The Pears Foundation, </w:t>
      </w:r>
      <w:r w:rsidR="00AE3E32">
        <w:rPr>
          <w:sz w:val="24"/>
          <w:szCs w:val="24"/>
        </w:rPr>
        <w:t xml:space="preserve">alongside an exciting local initiative with Fairer Futures Partnership, </w:t>
      </w:r>
      <w:r w:rsidR="00474DC3">
        <w:rPr>
          <w:sz w:val="24"/>
          <w:szCs w:val="24"/>
        </w:rPr>
        <w:t>w</w:t>
      </w:r>
      <w:r w:rsidR="00EF5245" w:rsidRPr="00886C78">
        <w:rPr>
          <w:sz w:val="24"/>
          <w:szCs w:val="24"/>
        </w:rPr>
        <w:t xml:space="preserve">e </w:t>
      </w:r>
      <w:r w:rsidR="00DB67FD">
        <w:rPr>
          <w:sz w:val="24"/>
          <w:szCs w:val="24"/>
        </w:rPr>
        <w:t>are excited to be able to offe</w:t>
      </w:r>
      <w:r w:rsidR="00AE3E32">
        <w:rPr>
          <w:sz w:val="24"/>
          <w:szCs w:val="24"/>
        </w:rPr>
        <w:t xml:space="preserve">r this one year post, building on what was a new role to our team last year, </w:t>
      </w:r>
      <w:r w:rsidR="00DB67FD">
        <w:rPr>
          <w:sz w:val="24"/>
          <w:szCs w:val="24"/>
        </w:rPr>
        <w:t>allow</w:t>
      </w:r>
      <w:r w:rsidR="00AE3E32">
        <w:rPr>
          <w:sz w:val="24"/>
          <w:szCs w:val="24"/>
        </w:rPr>
        <w:t xml:space="preserve">ing </w:t>
      </w:r>
      <w:r w:rsidR="00DB67FD">
        <w:rPr>
          <w:sz w:val="24"/>
          <w:szCs w:val="24"/>
        </w:rPr>
        <w:t xml:space="preserve">us to </w:t>
      </w:r>
      <w:r w:rsidR="00AE3E32">
        <w:rPr>
          <w:sz w:val="24"/>
          <w:szCs w:val="24"/>
        </w:rPr>
        <w:t xml:space="preserve">further </w:t>
      </w:r>
      <w:r w:rsidR="00DB67FD">
        <w:rPr>
          <w:sz w:val="24"/>
          <w:szCs w:val="24"/>
        </w:rPr>
        <w:t xml:space="preserve">provide dedicated resource to developing our </w:t>
      </w:r>
      <w:r w:rsidR="008D4638">
        <w:rPr>
          <w:sz w:val="24"/>
          <w:szCs w:val="24"/>
        </w:rPr>
        <w:t xml:space="preserve">internal </w:t>
      </w:r>
      <w:r w:rsidR="00DB67FD">
        <w:rPr>
          <w:sz w:val="24"/>
          <w:szCs w:val="24"/>
        </w:rPr>
        <w:t>volunteering programme</w:t>
      </w:r>
      <w:r w:rsidR="008D4638">
        <w:rPr>
          <w:sz w:val="24"/>
          <w:szCs w:val="24"/>
        </w:rPr>
        <w:t>, and supporting the development and implementation of a volunteering programme to support our family hubs across the local authority</w:t>
      </w:r>
      <w:r w:rsidR="00DB67FD">
        <w:rPr>
          <w:sz w:val="24"/>
          <w:szCs w:val="24"/>
        </w:rPr>
        <w:t xml:space="preserve">. </w:t>
      </w:r>
      <w:r w:rsidR="00474DC3">
        <w:rPr>
          <w:sz w:val="24"/>
          <w:szCs w:val="24"/>
        </w:rPr>
        <w:t xml:space="preserve"> Learning from this post will </w:t>
      </w:r>
      <w:r w:rsidR="008D4638">
        <w:rPr>
          <w:sz w:val="24"/>
          <w:szCs w:val="24"/>
        </w:rPr>
        <w:t xml:space="preserve">continue to </w:t>
      </w:r>
      <w:r w:rsidR="003409DA">
        <w:rPr>
          <w:sz w:val="24"/>
          <w:szCs w:val="24"/>
        </w:rPr>
        <w:t>inform Home-Start UK work towards supporting the transformation of volunteering across the network</w:t>
      </w:r>
      <w:r w:rsidR="008D4638">
        <w:rPr>
          <w:sz w:val="24"/>
          <w:szCs w:val="24"/>
        </w:rPr>
        <w:t xml:space="preserve"> too</w:t>
      </w:r>
      <w:r w:rsidR="003409DA">
        <w:rPr>
          <w:sz w:val="24"/>
          <w:szCs w:val="24"/>
        </w:rPr>
        <w:t xml:space="preserve">.  </w:t>
      </w:r>
      <w:r w:rsidR="00886C78" w:rsidRPr="00886C78">
        <w:rPr>
          <w:sz w:val="24"/>
          <w:szCs w:val="24"/>
        </w:rPr>
        <w:t>This is a fixed term contract, with potential of extension</w:t>
      </w:r>
      <w:r w:rsidR="00C1070F">
        <w:rPr>
          <w:sz w:val="24"/>
          <w:szCs w:val="24"/>
        </w:rPr>
        <w:t xml:space="preserve"> dependent upon </w:t>
      </w:r>
      <w:r w:rsidR="00DB67FD">
        <w:rPr>
          <w:sz w:val="24"/>
          <w:szCs w:val="24"/>
        </w:rPr>
        <w:t>sourcing continued funding.</w:t>
      </w:r>
    </w:p>
    <w:p w14:paraId="4D0B2D67" w14:textId="77777777" w:rsidR="0015771F" w:rsidRPr="00886C78" w:rsidRDefault="0015771F">
      <w:pPr>
        <w:rPr>
          <w:sz w:val="24"/>
          <w:szCs w:val="24"/>
        </w:rPr>
      </w:pPr>
    </w:p>
    <w:p w14:paraId="35E38030" w14:textId="3A105015" w:rsidR="00831EDD" w:rsidRPr="00886C78" w:rsidRDefault="00831EDD" w:rsidP="00831EDD">
      <w:pPr>
        <w:outlineLvl w:val="0"/>
        <w:rPr>
          <w:rStyle w:val="Strong"/>
          <w:sz w:val="24"/>
          <w:szCs w:val="24"/>
        </w:rPr>
      </w:pPr>
      <w:r w:rsidRPr="00886C78">
        <w:rPr>
          <w:rStyle w:val="Strong"/>
          <w:sz w:val="24"/>
          <w:szCs w:val="24"/>
        </w:rPr>
        <w:t>Purpose of the job</w:t>
      </w:r>
    </w:p>
    <w:p w14:paraId="79CF52D0" w14:textId="62776312" w:rsidR="00DB67FD" w:rsidRDefault="00FC3EB4" w:rsidP="00515B4C">
      <w:pPr>
        <w:spacing w:after="0" w:line="240" w:lineRule="auto"/>
        <w:rPr>
          <w:sz w:val="24"/>
          <w:szCs w:val="24"/>
        </w:rPr>
      </w:pPr>
      <w:r w:rsidRPr="00FC3EB4">
        <w:rPr>
          <w:sz w:val="24"/>
          <w:szCs w:val="24"/>
        </w:rPr>
        <w:t xml:space="preserve">In recent years, particularly since COVID, the volunteering landscape has changed significantly both locally and nationally. Traditional roles, such as </w:t>
      </w:r>
      <w:r w:rsidR="00C1520C" w:rsidRPr="00FC3EB4">
        <w:rPr>
          <w:sz w:val="24"/>
          <w:szCs w:val="24"/>
        </w:rPr>
        <w:t>home visiting</w:t>
      </w:r>
      <w:r w:rsidR="001D1F30">
        <w:rPr>
          <w:sz w:val="24"/>
          <w:szCs w:val="24"/>
        </w:rPr>
        <w:t xml:space="preserve"> and </w:t>
      </w:r>
      <w:r w:rsidR="00D3065C">
        <w:rPr>
          <w:sz w:val="24"/>
          <w:szCs w:val="24"/>
        </w:rPr>
        <w:t>charity retail</w:t>
      </w:r>
      <w:r w:rsidRPr="00FC3EB4">
        <w:rPr>
          <w:sz w:val="24"/>
          <w:szCs w:val="24"/>
        </w:rPr>
        <w:t xml:space="preserve">, have seen declining engagement, requiring us to adapt and evolve to </w:t>
      </w:r>
      <w:r w:rsidRPr="00FC3EB4">
        <w:rPr>
          <w:sz w:val="24"/>
          <w:szCs w:val="24"/>
        </w:rPr>
        <w:lastRenderedPageBreak/>
        <w:t xml:space="preserve">continue supporting our communities effectively. </w:t>
      </w:r>
      <w:r w:rsidR="00C1520C">
        <w:rPr>
          <w:sz w:val="24"/>
          <w:szCs w:val="24"/>
        </w:rPr>
        <w:t xml:space="preserve"> </w:t>
      </w:r>
      <w:r w:rsidRPr="00FC3EB4">
        <w:rPr>
          <w:sz w:val="24"/>
          <w:szCs w:val="24"/>
        </w:rPr>
        <w:t>We must remain flexible, create new opportunities, and leverage digital tools to recruit, train, and support volunteers.</w:t>
      </w:r>
    </w:p>
    <w:p w14:paraId="5DCD0241" w14:textId="77777777" w:rsidR="00FC3EB4" w:rsidRDefault="00FC3EB4" w:rsidP="00515B4C">
      <w:pPr>
        <w:spacing w:after="0" w:line="240" w:lineRule="auto"/>
        <w:rPr>
          <w:sz w:val="24"/>
          <w:szCs w:val="24"/>
        </w:rPr>
      </w:pPr>
    </w:p>
    <w:p w14:paraId="23134AEA" w14:textId="1EAB6A80" w:rsidR="00FC3EB4" w:rsidRDefault="00D33EAB" w:rsidP="00FC3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Through introducing this new role, we </w:t>
      </w:r>
      <w:r w:rsidR="00887BC7">
        <w:rPr>
          <w:sz w:val="24"/>
          <w:szCs w:val="24"/>
        </w:rPr>
        <w:t>will work</w:t>
      </w:r>
      <w:r>
        <w:rPr>
          <w:sz w:val="24"/>
          <w:szCs w:val="24"/>
        </w:rPr>
        <w:t xml:space="preserve"> to </w:t>
      </w:r>
      <w:r w:rsidR="00FC3EB4" w:rsidRPr="00FC3EB4">
        <w:rPr>
          <w:sz w:val="24"/>
          <w:szCs w:val="24"/>
        </w:rPr>
        <w:t>systematically assess and develop all aspects of our volunteer programme</w:t>
      </w:r>
      <w:r w:rsidR="008D4638">
        <w:rPr>
          <w:sz w:val="24"/>
          <w:szCs w:val="24"/>
        </w:rPr>
        <w:t xml:space="preserve"> and support wider volunteering across local family hubs</w:t>
      </w:r>
      <w:r w:rsidR="00FC3EB4" w:rsidRPr="00FC3EB4">
        <w:rPr>
          <w:sz w:val="24"/>
          <w:szCs w:val="24"/>
        </w:rPr>
        <w:t>.</w:t>
      </w:r>
    </w:p>
    <w:p w14:paraId="64F72271" w14:textId="77777777" w:rsidR="00D33EAB" w:rsidRPr="00FC3EB4" w:rsidRDefault="00D33EAB" w:rsidP="00FC3EB4">
      <w:pPr>
        <w:spacing w:after="0" w:line="240" w:lineRule="auto"/>
        <w:rPr>
          <w:sz w:val="24"/>
          <w:szCs w:val="24"/>
        </w:rPr>
      </w:pPr>
    </w:p>
    <w:p w14:paraId="362DC475" w14:textId="77F138EA" w:rsidR="00FC3EB4" w:rsidRPr="00FC3EB4" w:rsidRDefault="00FC3EB4" w:rsidP="00FC3EB4">
      <w:pPr>
        <w:spacing w:after="0" w:line="240" w:lineRule="auto"/>
        <w:rPr>
          <w:sz w:val="24"/>
          <w:szCs w:val="24"/>
        </w:rPr>
      </w:pPr>
      <w:r w:rsidRPr="00FC3EB4">
        <w:rPr>
          <w:sz w:val="24"/>
          <w:szCs w:val="24"/>
        </w:rPr>
        <w:t>The role will be structured around three themes:</w:t>
      </w:r>
    </w:p>
    <w:p w14:paraId="14D680FE" w14:textId="381829C5" w:rsidR="00FC3EB4" w:rsidRDefault="00FC3EB4" w:rsidP="00D33EA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33EAB">
        <w:rPr>
          <w:sz w:val="24"/>
          <w:szCs w:val="24"/>
        </w:rPr>
        <w:t>Understanding Volunteer Motivations to Improve Recruitment and Retention</w:t>
      </w:r>
    </w:p>
    <w:p w14:paraId="6797B60E" w14:textId="07C1D1EB" w:rsidR="00D33EAB" w:rsidRDefault="00D33EAB" w:rsidP="00D33EA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FC3EB4">
        <w:rPr>
          <w:sz w:val="24"/>
          <w:szCs w:val="24"/>
        </w:rPr>
        <w:t>Develop</w:t>
      </w:r>
      <w:r w:rsidR="001D1F30">
        <w:rPr>
          <w:sz w:val="24"/>
          <w:szCs w:val="24"/>
        </w:rPr>
        <w:t>ing</w:t>
      </w:r>
      <w:r w:rsidRPr="00FC3EB4">
        <w:rPr>
          <w:sz w:val="24"/>
          <w:szCs w:val="24"/>
        </w:rPr>
        <w:t xml:space="preserve"> and Implement</w:t>
      </w:r>
      <w:r w:rsidR="001D1F30">
        <w:rPr>
          <w:sz w:val="24"/>
          <w:szCs w:val="24"/>
        </w:rPr>
        <w:t xml:space="preserve">ing </w:t>
      </w:r>
      <w:r w:rsidRPr="00FC3EB4">
        <w:rPr>
          <w:sz w:val="24"/>
          <w:szCs w:val="24"/>
        </w:rPr>
        <w:t>Diverse Volunteer Roles</w:t>
      </w:r>
      <w:r w:rsidR="004D2DFA">
        <w:rPr>
          <w:sz w:val="24"/>
          <w:szCs w:val="24"/>
        </w:rPr>
        <w:t xml:space="preserve"> across our family support, charity shop work</w:t>
      </w:r>
      <w:r w:rsidR="008D4638">
        <w:rPr>
          <w:sz w:val="24"/>
          <w:szCs w:val="24"/>
        </w:rPr>
        <w:t xml:space="preserve"> and local family support collaborative family hubs</w:t>
      </w:r>
    </w:p>
    <w:p w14:paraId="6E0EF991" w14:textId="582657DF" w:rsidR="00D33EAB" w:rsidRDefault="00D33EAB" w:rsidP="00D33EA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FC3EB4">
        <w:rPr>
          <w:sz w:val="24"/>
          <w:szCs w:val="24"/>
        </w:rPr>
        <w:t xml:space="preserve">Enhancing Accessibility of </w:t>
      </w:r>
      <w:r>
        <w:rPr>
          <w:sz w:val="24"/>
          <w:szCs w:val="24"/>
        </w:rPr>
        <w:t>our</w:t>
      </w:r>
      <w:r w:rsidRPr="00FC3EB4">
        <w:rPr>
          <w:sz w:val="24"/>
          <w:szCs w:val="24"/>
        </w:rPr>
        <w:t xml:space="preserve"> Volunteer Programme</w:t>
      </w:r>
    </w:p>
    <w:p w14:paraId="3D048FF1" w14:textId="77777777" w:rsidR="00D33EAB" w:rsidRDefault="00D33EAB" w:rsidP="00D33EAB">
      <w:pPr>
        <w:spacing w:after="0" w:line="240" w:lineRule="auto"/>
        <w:rPr>
          <w:sz w:val="24"/>
          <w:szCs w:val="24"/>
        </w:rPr>
      </w:pPr>
    </w:p>
    <w:p w14:paraId="15047684" w14:textId="09EB3F3A" w:rsidR="00D33EAB" w:rsidRDefault="00D33EAB" w:rsidP="00D33EAB">
      <w:pPr>
        <w:spacing w:after="0" w:line="240" w:lineRule="auto"/>
        <w:rPr>
          <w:sz w:val="24"/>
          <w:szCs w:val="24"/>
        </w:rPr>
      </w:pPr>
      <w:r w:rsidRPr="00FC3EB4">
        <w:rPr>
          <w:sz w:val="24"/>
          <w:szCs w:val="24"/>
        </w:rPr>
        <w:t xml:space="preserve">The Volunteer and Community Engagement Worker will </w:t>
      </w:r>
      <w:r>
        <w:rPr>
          <w:sz w:val="24"/>
          <w:szCs w:val="24"/>
        </w:rPr>
        <w:t>have a key focus on community engagement</w:t>
      </w:r>
      <w:r w:rsidR="001D1F30">
        <w:rPr>
          <w:sz w:val="24"/>
          <w:szCs w:val="24"/>
        </w:rPr>
        <w:t xml:space="preserve">, assisting to enhance </w:t>
      </w:r>
      <w:r w:rsidRPr="00FC3EB4">
        <w:rPr>
          <w:sz w:val="24"/>
          <w:szCs w:val="24"/>
        </w:rPr>
        <w:t>our community fundraising profile and activities, contributing to the sustainability of the role.</w:t>
      </w:r>
    </w:p>
    <w:p w14:paraId="28F4E406" w14:textId="77777777" w:rsidR="00EF2245" w:rsidRDefault="00EF2245" w:rsidP="00515B4C">
      <w:pPr>
        <w:spacing w:after="0" w:line="240" w:lineRule="auto"/>
        <w:rPr>
          <w:sz w:val="24"/>
          <w:szCs w:val="24"/>
        </w:rPr>
      </w:pPr>
    </w:p>
    <w:p w14:paraId="3BE79A48" w14:textId="73F5271B" w:rsidR="000E6707" w:rsidRPr="00515B4C" w:rsidRDefault="000E6707" w:rsidP="00515B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will also:</w:t>
      </w:r>
    </w:p>
    <w:p w14:paraId="2F387532" w14:textId="4D569FC6" w:rsidR="001E133F" w:rsidRPr="000E6707" w:rsidRDefault="000E6707" w:rsidP="00B07A3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C</w:t>
      </w:r>
      <w:r w:rsidR="001E133F" w:rsidRPr="000E6707">
        <w:rPr>
          <w:sz w:val="24"/>
          <w:szCs w:val="24"/>
        </w:rPr>
        <w:t>ontribute to the effective day to day operation of the scheme in accordance with the Home-Start Memorandum &amp; Articles of Association, Home-Start,</w:t>
      </w:r>
      <w:r w:rsidR="006D4C18" w:rsidRPr="000E6707">
        <w:rPr>
          <w:sz w:val="24"/>
          <w:szCs w:val="24"/>
        </w:rPr>
        <w:t xml:space="preserve"> </w:t>
      </w:r>
      <w:r w:rsidR="001E133F" w:rsidRPr="000E6707">
        <w:rPr>
          <w:sz w:val="24"/>
          <w:szCs w:val="24"/>
        </w:rPr>
        <w:t xml:space="preserve">Standards &amp; Methods of Practice, Home-Start Agreement and Quality Assurance Standards. </w:t>
      </w:r>
    </w:p>
    <w:p w14:paraId="23F4BFFB" w14:textId="7CF4747B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To maintain high standards of practice within the Home-Start model</w:t>
      </w:r>
      <w:r w:rsidR="006D4C18" w:rsidRPr="000E6707">
        <w:rPr>
          <w:sz w:val="24"/>
          <w:szCs w:val="24"/>
        </w:rPr>
        <w:t>.</w:t>
      </w:r>
    </w:p>
    <w:p w14:paraId="7F75B83A" w14:textId="77777777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To ensure equality of opportunity, fairness and diversity in all aspects of the scheme’s work.</w:t>
      </w:r>
    </w:p>
    <w:p w14:paraId="6229842D" w14:textId="17DF5AA9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Implement good safeguarding practice in all areas of work</w:t>
      </w:r>
      <w:r w:rsidR="006D4C18" w:rsidRPr="000E6707">
        <w:rPr>
          <w:sz w:val="24"/>
          <w:szCs w:val="24"/>
        </w:rPr>
        <w:t>.</w:t>
      </w:r>
    </w:p>
    <w:p w14:paraId="687B1183" w14:textId="77777777" w:rsidR="00831EDD" w:rsidRPr="000E6707" w:rsidRDefault="00831EDD" w:rsidP="00831EDD">
      <w:pPr>
        <w:rPr>
          <w:rStyle w:val="Strong"/>
          <w:sz w:val="24"/>
          <w:szCs w:val="24"/>
        </w:rPr>
      </w:pPr>
    </w:p>
    <w:p w14:paraId="4FE2F439" w14:textId="70CBD7C3" w:rsidR="000E6707" w:rsidRDefault="00831EDD" w:rsidP="00831EDD">
      <w:pPr>
        <w:rPr>
          <w:rStyle w:val="Strong"/>
          <w:sz w:val="24"/>
          <w:szCs w:val="24"/>
        </w:rPr>
      </w:pPr>
      <w:r w:rsidRPr="000E6707">
        <w:rPr>
          <w:rStyle w:val="Strong"/>
          <w:sz w:val="24"/>
          <w:szCs w:val="24"/>
          <w:u w:val="single"/>
        </w:rPr>
        <w:t>Main Responsibilities</w:t>
      </w:r>
    </w:p>
    <w:p w14:paraId="03FCFDAF" w14:textId="77777777" w:rsidR="005955F5" w:rsidRDefault="005955F5" w:rsidP="00831EDD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Volunteer Development</w:t>
      </w:r>
    </w:p>
    <w:p w14:paraId="11311125" w14:textId="77777777" w:rsidR="005955F5" w:rsidRDefault="005955F5" w:rsidP="005955F5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955F5">
        <w:rPr>
          <w:sz w:val="24"/>
          <w:szCs w:val="24"/>
        </w:rPr>
        <w:t>Understanding Volunteer Motivations to Improve our Recruitment and Retention</w:t>
      </w:r>
    </w:p>
    <w:p w14:paraId="00224F8F" w14:textId="77777777" w:rsidR="005955F5" w:rsidRDefault="005955F5" w:rsidP="005955F5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5955F5">
        <w:rPr>
          <w:sz w:val="24"/>
          <w:szCs w:val="24"/>
        </w:rPr>
        <w:t>Use current data and gather new insights into the motivations of existing and potential volunteers.</w:t>
      </w:r>
    </w:p>
    <w:p w14:paraId="708B84EA" w14:textId="77777777" w:rsidR="005955F5" w:rsidRDefault="005955F5" w:rsidP="005955F5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5955F5">
        <w:rPr>
          <w:sz w:val="24"/>
          <w:szCs w:val="24"/>
        </w:rPr>
        <w:t>Leverage our Communications Strategy, social media insights, and existing family and volunteer data to refine recruitment strategies.</w:t>
      </w:r>
    </w:p>
    <w:p w14:paraId="65D40912" w14:textId="7D911C34" w:rsidR="005955F5" w:rsidRPr="00A37DC2" w:rsidRDefault="005955F5" w:rsidP="005955F5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5955F5">
        <w:rPr>
          <w:sz w:val="24"/>
          <w:szCs w:val="24"/>
        </w:rPr>
        <w:t>Explore new evaluation methods, such as video feedback, and place emphasis on capturing the child’s voice.</w:t>
      </w:r>
    </w:p>
    <w:p w14:paraId="226B6207" w14:textId="75045FB1" w:rsidR="005955F5" w:rsidRDefault="004B13A0" w:rsidP="005955F5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d</w:t>
      </w:r>
      <w:r w:rsidR="005955F5" w:rsidRPr="005955F5">
        <w:rPr>
          <w:sz w:val="24"/>
          <w:szCs w:val="24"/>
        </w:rPr>
        <w:t xml:space="preserve">eveloping and </w:t>
      </w:r>
      <w:r>
        <w:rPr>
          <w:sz w:val="24"/>
          <w:szCs w:val="24"/>
        </w:rPr>
        <w:t>i</w:t>
      </w:r>
      <w:r w:rsidR="005955F5" w:rsidRPr="005955F5">
        <w:rPr>
          <w:sz w:val="24"/>
          <w:szCs w:val="24"/>
        </w:rPr>
        <w:t xml:space="preserve">mplementing Diverse Volunteer Roles across our family support, charity shop </w:t>
      </w:r>
      <w:r>
        <w:rPr>
          <w:sz w:val="24"/>
          <w:szCs w:val="24"/>
        </w:rPr>
        <w:t>and work within the family support hubs locally</w:t>
      </w:r>
      <w:r w:rsidR="005955F5" w:rsidRPr="005955F5">
        <w:rPr>
          <w:sz w:val="24"/>
          <w:szCs w:val="24"/>
        </w:rPr>
        <w:t>.</w:t>
      </w:r>
    </w:p>
    <w:p w14:paraId="0FC22E65" w14:textId="053AD992" w:rsidR="00D51C95" w:rsidRDefault="00D51C95" w:rsidP="00D51C95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D51C95">
        <w:rPr>
          <w:sz w:val="24"/>
          <w:szCs w:val="24"/>
        </w:rPr>
        <w:t>Organise events that promote our organisation, expand our volunteer base</w:t>
      </w:r>
      <w:r w:rsidR="00D16C1E">
        <w:rPr>
          <w:sz w:val="24"/>
          <w:szCs w:val="24"/>
        </w:rPr>
        <w:t>,</w:t>
      </w:r>
      <w:r w:rsidRPr="00D51C95">
        <w:rPr>
          <w:sz w:val="24"/>
          <w:szCs w:val="24"/>
        </w:rPr>
        <w:t xml:space="preserve"> </w:t>
      </w:r>
      <w:r w:rsidR="00343662">
        <w:rPr>
          <w:sz w:val="24"/>
          <w:szCs w:val="24"/>
        </w:rPr>
        <w:t>and support</w:t>
      </w:r>
      <w:r w:rsidRPr="00D51C95">
        <w:rPr>
          <w:sz w:val="24"/>
          <w:szCs w:val="24"/>
        </w:rPr>
        <w:t xml:space="preserve"> fundraising efforts.</w:t>
      </w:r>
    </w:p>
    <w:p w14:paraId="7806313A" w14:textId="3F160721" w:rsidR="00D51C95" w:rsidRDefault="00D51C95" w:rsidP="00613F62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D51C95">
        <w:rPr>
          <w:sz w:val="24"/>
          <w:szCs w:val="24"/>
        </w:rPr>
        <w:t>Explore new volunteer opportunities, including</w:t>
      </w:r>
      <w:r>
        <w:rPr>
          <w:sz w:val="24"/>
          <w:szCs w:val="24"/>
        </w:rPr>
        <w:t xml:space="preserve">: micro-volunteering; virtual volunteering; </w:t>
      </w:r>
      <w:r w:rsidR="00613F62">
        <w:rPr>
          <w:sz w:val="24"/>
          <w:szCs w:val="24"/>
        </w:rPr>
        <w:t>corporate volunteering; in-house volunteer mentoring and youth volunteering.</w:t>
      </w:r>
    </w:p>
    <w:p w14:paraId="309A0A19" w14:textId="78A097B5" w:rsidR="00A67E94" w:rsidRDefault="00A67E94" w:rsidP="00613F62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 closely with our Assistant Manager and Co-ordinators </w:t>
      </w:r>
      <w:r w:rsidR="00A37DC2">
        <w:rPr>
          <w:sz w:val="24"/>
          <w:szCs w:val="24"/>
        </w:rPr>
        <w:t>to ensure smooth onboarding of new volunteers.</w:t>
      </w:r>
    </w:p>
    <w:p w14:paraId="4EEF0E45" w14:textId="57942475" w:rsidR="004B13A0" w:rsidRPr="00613F62" w:rsidRDefault="004B13A0" w:rsidP="00613F62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Work closely with our local TSI, and wider collaborative partners </w:t>
      </w:r>
      <w:r w:rsidR="009F4FE4">
        <w:rPr>
          <w:sz w:val="24"/>
          <w:szCs w:val="24"/>
        </w:rPr>
        <w:t>to continue to embed volunteers within our family hubs locally</w:t>
      </w:r>
      <w:r w:rsidR="007B69EC">
        <w:rPr>
          <w:sz w:val="24"/>
          <w:szCs w:val="24"/>
        </w:rPr>
        <w:t>.</w:t>
      </w:r>
    </w:p>
    <w:p w14:paraId="6CE77FC4" w14:textId="14665C8B" w:rsidR="00A67E94" w:rsidRDefault="00613F62" w:rsidP="00A67E94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Enhancing accessibility of our volunteer programme</w:t>
      </w:r>
      <w:r w:rsidR="002C5386">
        <w:rPr>
          <w:sz w:val="24"/>
          <w:szCs w:val="24"/>
        </w:rPr>
        <w:t>.</w:t>
      </w:r>
    </w:p>
    <w:p w14:paraId="100BFB78" w14:textId="77777777" w:rsidR="00A67E94" w:rsidRDefault="005955F5" w:rsidP="005955F5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A67E94">
        <w:rPr>
          <w:sz w:val="24"/>
          <w:szCs w:val="24"/>
        </w:rPr>
        <w:t>Review and improve all materials, ensuring accessibility in language, format, and readability.</w:t>
      </w:r>
    </w:p>
    <w:p w14:paraId="282C5BC7" w14:textId="77777777" w:rsidR="00A67E94" w:rsidRDefault="005955F5" w:rsidP="005955F5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A67E94">
        <w:rPr>
          <w:sz w:val="24"/>
          <w:szCs w:val="24"/>
        </w:rPr>
        <w:t>Develop alternatives such as videos and easy-read materials.</w:t>
      </w:r>
    </w:p>
    <w:p w14:paraId="62C5CAA7" w14:textId="3E2A8446" w:rsidR="00A37DC2" w:rsidRDefault="005955F5" w:rsidP="00A37DC2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A67E94">
        <w:rPr>
          <w:sz w:val="24"/>
          <w:szCs w:val="24"/>
        </w:rPr>
        <w:t>Increase visibility in the community</w:t>
      </w:r>
      <w:r w:rsidR="00A67E94">
        <w:rPr>
          <w:sz w:val="24"/>
          <w:szCs w:val="24"/>
        </w:rPr>
        <w:t>.</w:t>
      </w:r>
      <w:r w:rsidRPr="00A67E94">
        <w:rPr>
          <w:sz w:val="24"/>
          <w:szCs w:val="24"/>
        </w:rPr>
        <w:t xml:space="preserve"> </w:t>
      </w:r>
    </w:p>
    <w:p w14:paraId="6D112845" w14:textId="1C007E8B" w:rsidR="005955F5" w:rsidRPr="00C21AEE" w:rsidRDefault="00215E94" w:rsidP="00831EDD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Support </w:t>
      </w:r>
      <w:r w:rsidR="00C21AEE">
        <w:rPr>
          <w:sz w:val="24"/>
          <w:szCs w:val="24"/>
        </w:rPr>
        <w:t xml:space="preserve">learning to inform a national volunteer transformation project within the Home-Start UK network.  </w:t>
      </w:r>
    </w:p>
    <w:p w14:paraId="0A65DAE4" w14:textId="77777777" w:rsidR="005955F5" w:rsidRDefault="005955F5" w:rsidP="00831EDD">
      <w:pPr>
        <w:rPr>
          <w:rStyle w:val="Strong"/>
          <w:sz w:val="24"/>
          <w:szCs w:val="24"/>
        </w:rPr>
      </w:pPr>
    </w:p>
    <w:p w14:paraId="545BC068" w14:textId="4642C3FF" w:rsidR="00831EDD" w:rsidRPr="00886C78" w:rsidRDefault="001A002A" w:rsidP="00831EDD">
      <w:pPr>
        <w:rPr>
          <w:sz w:val="24"/>
          <w:szCs w:val="24"/>
        </w:rPr>
      </w:pPr>
      <w:r>
        <w:rPr>
          <w:rStyle w:val="Strong"/>
          <w:sz w:val="24"/>
          <w:szCs w:val="24"/>
        </w:rPr>
        <w:t>Supporting the work of Home-Start Clackmannanshire</w:t>
      </w:r>
    </w:p>
    <w:p w14:paraId="1604A814" w14:textId="56319B4A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 xml:space="preserve">Undertaking work as delegated by </w:t>
      </w:r>
      <w:r>
        <w:rPr>
          <w:sz w:val="24"/>
          <w:szCs w:val="24"/>
        </w:rPr>
        <w:t>our Assistant Manager and CEO to</w:t>
      </w:r>
      <w:r w:rsidRPr="00532AD9">
        <w:rPr>
          <w:sz w:val="24"/>
          <w:szCs w:val="24"/>
        </w:rPr>
        <w:t xml:space="preserve"> support the strategic management, development and future funding of the scheme. </w:t>
      </w:r>
    </w:p>
    <w:p w14:paraId="4BB0D56A" w14:textId="67D46FD3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Supporting the implementation</w:t>
      </w:r>
      <w:r>
        <w:rPr>
          <w:sz w:val="24"/>
          <w:szCs w:val="24"/>
        </w:rPr>
        <w:t xml:space="preserve"> of and upholding </w:t>
      </w:r>
      <w:r w:rsidRPr="00532AD9">
        <w:rPr>
          <w:sz w:val="24"/>
          <w:szCs w:val="24"/>
        </w:rPr>
        <w:t xml:space="preserve">all Home-Start policies and procedures. </w:t>
      </w:r>
    </w:p>
    <w:p w14:paraId="59F82EA7" w14:textId="77777777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Complying with the scheme’s administration, monitoring and financial systems.</w:t>
      </w:r>
    </w:p>
    <w:p w14:paraId="2122B322" w14:textId="41E51EF9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 xml:space="preserve">Promoting the work of the scheme, as required by the </w:t>
      </w:r>
      <w:r>
        <w:rPr>
          <w:sz w:val="24"/>
          <w:szCs w:val="24"/>
        </w:rPr>
        <w:t>CEO.</w:t>
      </w:r>
    </w:p>
    <w:p w14:paraId="709BD6E3" w14:textId="3391FDDE" w:rsidR="00831EDD" w:rsidRPr="00C32F4C" w:rsidRDefault="00532AD9" w:rsidP="00831EDD">
      <w:pPr>
        <w:numPr>
          <w:ilvl w:val="0"/>
          <w:numId w:val="9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532AD9">
        <w:rPr>
          <w:sz w:val="24"/>
          <w:szCs w:val="24"/>
        </w:rPr>
        <w:t>Contributing to and supporting the development of the Home-Start network locally, regionally and nationally.</w:t>
      </w:r>
    </w:p>
    <w:p w14:paraId="336CD1DB" w14:textId="77777777" w:rsidR="006E7B49" w:rsidRPr="00886C78" w:rsidRDefault="006E7B49" w:rsidP="00831EDD">
      <w:pPr>
        <w:rPr>
          <w:rStyle w:val="Strong"/>
          <w:sz w:val="24"/>
          <w:szCs w:val="24"/>
        </w:rPr>
      </w:pPr>
    </w:p>
    <w:p w14:paraId="258FBE8C" w14:textId="77777777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rStyle w:val="Strong"/>
          <w:sz w:val="24"/>
          <w:szCs w:val="24"/>
        </w:rPr>
        <w:t>Working in Partnership</w:t>
      </w:r>
    </w:p>
    <w:p w14:paraId="59E0E426" w14:textId="0893A092" w:rsidR="00831EDD" w:rsidRPr="00886C78" w:rsidRDefault="00831EDD" w:rsidP="00831EDD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86C78">
        <w:rPr>
          <w:sz w:val="24"/>
          <w:szCs w:val="24"/>
        </w:rPr>
        <w:t>Networking appropriately within the community</w:t>
      </w:r>
      <w:r w:rsidR="000C59B4">
        <w:rPr>
          <w:sz w:val="24"/>
          <w:szCs w:val="24"/>
        </w:rPr>
        <w:t>.</w:t>
      </w:r>
    </w:p>
    <w:p w14:paraId="2BCBC5A8" w14:textId="77777777" w:rsidR="000C59B4" w:rsidRDefault="000C59B4" w:rsidP="00376DE4">
      <w:pPr>
        <w:spacing w:before="100" w:beforeAutospacing="1" w:after="100" w:afterAutospacing="1"/>
        <w:rPr>
          <w:sz w:val="24"/>
          <w:szCs w:val="24"/>
        </w:rPr>
      </w:pPr>
    </w:p>
    <w:p w14:paraId="3387F721" w14:textId="38AE6638" w:rsidR="00C32F4C" w:rsidRDefault="00831EDD" w:rsidP="007B69EC">
      <w:pPr>
        <w:spacing w:before="100" w:beforeAutospacing="1" w:after="100" w:afterAutospacing="1"/>
        <w:rPr>
          <w:sz w:val="24"/>
          <w:szCs w:val="24"/>
        </w:rPr>
      </w:pPr>
      <w:r w:rsidRPr="00886C78">
        <w:rPr>
          <w:sz w:val="24"/>
          <w:szCs w:val="24"/>
        </w:rPr>
        <w:t>The post holder may be required to undertake any other duties that fall within the nature of the role and responsibilities of the post as detailed above.</w:t>
      </w:r>
    </w:p>
    <w:p w14:paraId="73446F60" w14:textId="77777777" w:rsidR="007B69EC" w:rsidRDefault="007B69EC" w:rsidP="007B69EC">
      <w:pPr>
        <w:spacing w:before="100" w:beforeAutospacing="1" w:after="100" w:afterAutospacing="1"/>
        <w:rPr>
          <w:sz w:val="24"/>
          <w:szCs w:val="24"/>
        </w:rPr>
      </w:pPr>
    </w:p>
    <w:p w14:paraId="5B299D2F" w14:textId="77777777" w:rsidR="007B69EC" w:rsidRDefault="007B69EC" w:rsidP="007B69EC">
      <w:pPr>
        <w:spacing w:before="100" w:beforeAutospacing="1" w:after="100" w:afterAutospacing="1"/>
        <w:rPr>
          <w:sz w:val="24"/>
          <w:szCs w:val="24"/>
        </w:rPr>
      </w:pPr>
    </w:p>
    <w:p w14:paraId="553017AB" w14:textId="77777777" w:rsidR="007B69EC" w:rsidRDefault="007B69EC" w:rsidP="007B69EC">
      <w:pPr>
        <w:spacing w:before="100" w:beforeAutospacing="1" w:after="100" w:afterAutospacing="1"/>
        <w:rPr>
          <w:sz w:val="24"/>
          <w:szCs w:val="24"/>
        </w:rPr>
      </w:pPr>
    </w:p>
    <w:p w14:paraId="35A79BC4" w14:textId="77777777" w:rsidR="00C32F4C" w:rsidRDefault="00C32F4C">
      <w:pPr>
        <w:rPr>
          <w:sz w:val="24"/>
          <w:szCs w:val="24"/>
        </w:rPr>
      </w:pPr>
    </w:p>
    <w:p w14:paraId="3E7332BC" w14:textId="77777777" w:rsidR="00C32F4C" w:rsidRDefault="00C32F4C">
      <w:pPr>
        <w:rPr>
          <w:sz w:val="24"/>
          <w:szCs w:val="24"/>
        </w:rPr>
      </w:pPr>
    </w:p>
    <w:p w14:paraId="72957C3F" w14:textId="77777777" w:rsidR="00C32F4C" w:rsidRDefault="00C32F4C">
      <w:pPr>
        <w:rPr>
          <w:sz w:val="24"/>
          <w:szCs w:val="24"/>
        </w:rPr>
      </w:pPr>
    </w:p>
    <w:p w14:paraId="1C528ADA" w14:textId="77777777" w:rsidR="00C32F4C" w:rsidRPr="00886C78" w:rsidRDefault="00C32F4C">
      <w:pPr>
        <w:rPr>
          <w:sz w:val="24"/>
          <w:szCs w:val="24"/>
        </w:rPr>
      </w:pPr>
    </w:p>
    <w:p w14:paraId="03FBEA91" w14:textId="421050CE" w:rsidR="00F13F0B" w:rsidRPr="00886C78" w:rsidRDefault="00376DE4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This job </w:t>
      </w:r>
      <w:r w:rsidR="0015771F" w:rsidRPr="00886C78">
        <w:rPr>
          <w:sz w:val="24"/>
          <w:szCs w:val="24"/>
        </w:rPr>
        <w:t xml:space="preserve">description </w:t>
      </w:r>
      <w:r w:rsidRPr="00886C78">
        <w:rPr>
          <w:sz w:val="24"/>
          <w:szCs w:val="24"/>
        </w:rPr>
        <w:t>is current as of</w:t>
      </w:r>
      <w:r w:rsidR="007B69EC">
        <w:rPr>
          <w:sz w:val="24"/>
          <w:szCs w:val="24"/>
        </w:rPr>
        <w:t xml:space="preserve"> July</w:t>
      </w:r>
      <w:r w:rsidR="009E4D2A">
        <w:rPr>
          <w:sz w:val="24"/>
          <w:szCs w:val="24"/>
        </w:rPr>
        <w:t xml:space="preserve"> 202</w:t>
      </w:r>
      <w:r w:rsidR="007B69EC">
        <w:rPr>
          <w:sz w:val="24"/>
          <w:szCs w:val="24"/>
        </w:rPr>
        <w:t>6</w:t>
      </w:r>
      <w:r w:rsidRPr="00886C78">
        <w:rPr>
          <w:sz w:val="24"/>
          <w:szCs w:val="24"/>
        </w:rPr>
        <w:t>.</w:t>
      </w:r>
    </w:p>
    <w:p w14:paraId="7754A7F8" w14:textId="64C475E7" w:rsidR="00376DE4" w:rsidRPr="00886C78" w:rsidRDefault="00376DE4">
      <w:pPr>
        <w:rPr>
          <w:sz w:val="24"/>
          <w:szCs w:val="24"/>
        </w:rPr>
      </w:pPr>
    </w:p>
    <w:sectPr w:rsidR="00376DE4" w:rsidRPr="00886C78" w:rsidSect="00831EDD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361B" w14:textId="77777777" w:rsidR="00C15ED5" w:rsidRDefault="00C15ED5" w:rsidP="00831EDD">
      <w:pPr>
        <w:spacing w:after="0" w:line="240" w:lineRule="auto"/>
      </w:pPr>
      <w:r>
        <w:separator/>
      </w:r>
    </w:p>
  </w:endnote>
  <w:endnote w:type="continuationSeparator" w:id="0">
    <w:p w14:paraId="2B86768F" w14:textId="77777777" w:rsidR="00C15ED5" w:rsidRDefault="00C15ED5" w:rsidP="0083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DF33" w14:textId="71486C57" w:rsidR="00831EDD" w:rsidRPr="00831EDD" w:rsidRDefault="00831EDD" w:rsidP="00831EDD">
    <w:pPr>
      <w:pStyle w:val="Footer"/>
      <w:jc w:val="center"/>
      <w:rPr>
        <w:sz w:val="18"/>
        <w:szCs w:val="18"/>
        <w:lang w:val="en-US"/>
      </w:rPr>
    </w:pPr>
    <w:r w:rsidRPr="00831EDD">
      <w:rPr>
        <w:sz w:val="18"/>
        <w:szCs w:val="18"/>
        <w:lang w:val="en-US"/>
      </w:rPr>
      <w:t>Home-Start Clackmannanshire is a registered charity in Scotland, Charity No: SC011370 and a Company Limited by Guarantee, Company No: SC280850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C6A8" w14:textId="77777777" w:rsidR="00C15ED5" w:rsidRDefault="00C15ED5" w:rsidP="00831EDD">
      <w:pPr>
        <w:spacing w:after="0" w:line="240" w:lineRule="auto"/>
      </w:pPr>
      <w:r>
        <w:separator/>
      </w:r>
    </w:p>
  </w:footnote>
  <w:footnote w:type="continuationSeparator" w:id="0">
    <w:p w14:paraId="4F6A01FA" w14:textId="77777777" w:rsidR="00C15ED5" w:rsidRDefault="00C15ED5" w:rsidP="0083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F662" w14:textId="77777777" w:rsidR="00886C78" w:rsidRDefault="00831EDD" w:rsidP="00831EDD">
    <w:pPr>
      <w:rPr>
        <w:sz w:val="20"/>
        <w:szCs w:val="20"/>
      </w:rPr>
    </w:pPr>
    <w:r w:rsidRPr="00886C78">
      <w:rPr>
        <w:sz w:val="20"/>
        <w:szCs w:val="20"/>
      </w:rPr>
      <w:t xml:space="preserve">Home-Start is committed to safer recruitment practice as an important </w:t>
    </w:r>
  </w:p>
  <w:p w14:paraId="6456200A" w14:textId="0C88FB92" w:rsidR="00831EDD" w:rsidRPr="00886C78" w:rsidRDefault="00831EDD" w:rsidP="00831EDD">
    <w:pPr>
      <w:rPr>
        <w:sz w:val="20"/>
        <w:szCs w:val="20"/>
      </w:rPr>
    </w:pPr>
    <w:r w:rsidRPr="00886C78">
      <w:rPr>
        <w:sz w:val="20"/>
        <w:szCs w:val="20"/>
      </w:rPr>
      <w:t xml:space="preserve">part of </w:t>
    </w:r>
    <w:r w:rsidR="00886C78">
      <w:rPr>
        <w:sz w:val="20"/>
        <w:szCs w:val="20"/>
      </w:rPr>
      <w:t>s</w:t>
    </w:r>
    <w:r w:rsidRPr="00886C78">
      <w:rPr>
        <w:sz w:val="20"/>
        <w:szCs w:val="20"/>
      </w:rPr>
      <w:t>afeguarding and protecting children and vulnerable adults</w:t>
    </w:r>
    <w:r w:rsidR="00886C78">
      <w:rPr>
        <w:sz w:val="20"/>
        <w:szCs w:val="20"/>
      </w:rPr>
      <w:t>.</w:t>
    </w:r>
  </w:p>
  <w:p w14:paraId="2CD17687" w14:textId="77777777" w:rsidR="00831EDD" w:rsidRDefault="00831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171"/>
    <w:multiLevelType w:val="multilevel"/>
    <w:tmpl w:val="67B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7526C"/>
    <w:multiLevelType w:val="hybridMultilevel"/>
    <w:tmpl w:val="A6C4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3808"/>
    <w:multiLevelType w:val="multilevel"/>
    <w:tmpl w:val="9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F30E8"/>
    <w:multiLevelType w:val="hybridMultilevel"/>
    <w:tmpl w:val="F4109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3CA1"/>
    <w:multiLevelType w:val="hybridMultilevel"/>
    <w:tmpl w:val="624C7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435E"/>
    <w:multiLevelType w:val="multilevel"/>
    <w:tmpl w:val="660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91DA7"/>
    <w:multiLevelType w:val="hybridMultilevel"/>
    <w:tmpl w:val="E460B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E1188"/>
    <w:multiLevelType w:val="multilevel"/>
    <w:tmpl w:val="7B2A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C6EA8"/>
    <w:multiLevelType w:val="hybridMultilevel"/>
    <w:tmpl w:val="E460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C7A3C"/>
    <w:multiLevelType w:val="multilevel"/>
    <w:tmpl w:val="368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74E13"/>
    <w:multiLevelType w:val="hybridMultilevel"/>
    <w:tmpl w:val="73421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92BA6"/>
    <w:multiLevelType w:val="multilevel"/>
    <w:tmpl w:val="83B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B088E"/>
    <w:multiLevelType w:val="multilevel"/>
    <w:tmpl w:val="D66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1679F"/>
    <w:multiLevelType w:val="hybridMultilevel"/>
    <w:tmpl w:val="2E96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588967">
    <w:abstractNumId w:val="3"/>
  </w:num>
  <w:num w:numId="2" w16cid:durableId="359093013">
    <w:abstractNumId w:val="11"/>
  </w:num>
  <w:num w:numId="3" w16cid:durableId="1176992205">
    <w:abstractNumId w:val="7"/>
  </w:num>
  <w:num w:numId="4" w16cid:durableId="1983928334">
    <w:abstractNumId w:val="13"/>
  </w:num>
  <w:num w:numId="5" w16cid:durableId="1559627627">
    <w:abstractNumId w:val="4"/>
  </w:num>
  <w:num w:numId="6" w16cid:durableId="455566277">
    <w:abstractNumId w:val="10"/>
  </w:num>
  <w:num w:numId="7" w16cid:durableId="317274063">
    <w:abstractNumId w:val="5"/>
  </w:num>
  <w:num w:numId="8" w16cid:durableId="1369793044">
    <w:abstractNumId w:val="2"/>
  </w:num>
  <w:num w:numId="9" w16cid:durableId="1411777750">
    <w:abstractNumId w:val="9"/>
  </w:num>
  <w:num w:numId="10" w16cid:durableId="719668434">
    <w:abstractNumId w:val="0"/>
  </w:num>
  <w:num w:numId="11" w16cid:durableId="1871337391">
    <w:abstractNumId w:val="12"/>
  </w:num>
  <w:num w:numId="12" w16cid:durableId="810748990">
    <w:abstractNumId w:val="8"/>
  </w:num>
  <w:num w:numId="13" w16cid:durableId="1026909549">
    <w:abstractNumId w:val="6"/>
  </w:num>
  <w:num w:numId="14" w16cid:durableId="109702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DD"/>
    <w:rsid w:val="00080437"/>
    <w:rsid w:val="000A40C4"/>
    <w:rsid w:val="000C59B4"/>
    <w:rsid w:val="000E6707"/>
    <w:rsid w:val="00134D72"/>
    <w:rsid w:val="0014363A"/>
    <w:rsid w:val="0015771F"/>
    <w:rsid w:val="00171D70"/>
    <w:rsid w:val="001A002A"/>
    <w:rsid w:val="001C7772"/>
    <w:rsid w:val="001D1F30"/>
    <w:rsid w:val="001E133F"/>
    <w:rsid w:val="00207D6B"/>
    <w:rsid w:val="00215E94"/>
    <w:rsid w:val="002C5386"/>
    <w:rsid w:val="002E1456"/>
    <w:rsid w:val="00336BE6"/>
    <w:rsid w:val="003409DA"/>
    <w:rsid w:val="00343662"/>
    <w:rsid w:val="00376DE4"/>
    <w:rsid w:val="00382868"/>
    <w:rsid w:val="00387122"/>
    <w:rsid w:val="003C0FED"/>
    <w:rsid w:val="003F1E0C"/>
    <w:rsid w:val="004071A8"/>
    <w:rsid w:val="004633E1"/>
    <w:rsid w:val="00474DC3"/>
    <w:rsid w:val="004806E2"/>
    <w:rsid w:val="004823AE"/>
    <w:rsid w:val="004B13A0"/>
    <w:rsid w:val="004D2DFA"/>
    <w:rsid w:val="004D5842"/>
    <w:rsid w:val="00515B4C"/>
    <w:rsid w:val="00532AD9"/>
    <w:rsid w:val="00584B13"/>
    <w:rsid w:val="005955F5"/>
    <w:rsid w:val="00605B88"/>
    <w:rsid w:val="00613F62"/>
    <w:rsid w:val="00651E2D"/>
    <w:rsid w:val="006D4C18"/>
    <w:rsid w:val="006E124A"/>
    <w:rsid w:val="006E7B49"/>
    <w:rsid w:val="00704C77"/>
    <w:rsid w:val="00720B83"/>
    <w:rsid w:val="00736B2F"/>
    <w:rsid w:val="00793AAB"/>
    <w:rsid w:val="007B69EC"/>
    <w:rsid w:val="007E7F89"/>
    <w:rsid w:val="007F7FAC"/>
    <w:rsid w:val="0080649E"/>
    <w:rsid w:val="00831EDD"/>
    <w:rsid w:val="00883277"/>
    <w:rsid w:val="00886C78"/>
    <w:rsid w:val="008876F2"/>
    <w:rsid w:val="00887BC7"/>
    <w:rsid w:val="008908E2"/>
    <w:rsid w:val="008D4638"/>
    <w:rsid w:val="008F1917"/>
    <w:rsid w:val="00981C3D"/>
    <w:rsid w:val="009E4D2A"/>
    <w:rsid w:val="009F4FE4"/>
    <w:rsid w:val="00A37DC2"/>
    <w:rsid w:val="00A4108B"/>
    <w:rsid w:val="00A54C70"/>
    <w:rsid w:val="00A67E94"/>
    <w:rsid w:val="00AB3A12"/>
    <w:rsid w:val="00AE35AF"/>
    <w:rsid w:val="00AE3E32"/>
    <w:rsid w:val="00B525E7"/>
    <w:rsid w:val="00BC764D"/>
    <w:rsid w:val="00BD2835"/>
    <w:rsid w:val="00C02BD4"/>
    <w:rsid w:val="00C1070F"/>
    <w:rsid w:val="00C1520C"/>
    <w:rsid w:val="00C15ED5"/>
    <w:rsid w:val="00C2017A"/>
    <w:rsid w:val="00C21AEE"/>
    <w:rsid w:val="00C32F4C"/>
    <w:rsid w:val="00C37973"/>
    <w:rsid w:val="00C40889"/>
    <w:rsid w:val="00C5708D"/>
    <w:rsid w:val="00C866D9"/>
    <w:rsid w:val="00CF1A2C"/>
    <w:rsid w:val="00D16C1E"/>
    <w:rsid w:val="00D3065C"/>
    <w:rsid w:val="00D33EAB"/>
    <w:rsid w:val="00D37805"/>
    <w:rsid w:val="00D461B0"/>
    <w:rsid w:val="00D51C95"/>
    <w:rsid w:val="00D63910"/>
    <w:rsid w:val="00D81798"/>
    <w:rsid w:val="00DB67FD"/>
    <w:rsid w:val="00DF3D9A"/>
    <w:rsid w:val="00E408AE"/>
    <w:rsid w:val="00E563C1"/>
    <w:rsid w:val="00E56978"/>
    <w:rsid w:val="00EA73EF"/>
    <w:rsid w:val="00ED6758"/>
    <w:rsid w:val="00EF2245"/>
    <w:rsid w:val="00EF5245"/>
    <w:rsid w:val="00F13F0B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13DF"/>
  <w15:chartTrackingRefBased/>
  <w15:docId w15:val="{465869A0-CD72-47B8-9682-814F7A8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DD"/>
  </w:style>
  <w:style w:type="paragraph" w:styleId="Footer">
    <w:name w:val="footer"/>
    <w:basedOn w:val="Normal"/>
    <w:link w:val="FooterChar"/>
    <w:uiPriority w:val="99"/>
    <w:unhideWhenUsed/>
    <w:rsid w:val="00831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DD"/>
  </w:style>
  <w:style w:type="character" w:styleId="Strong">
    <w:name w:val="Strong"/>
    <w:basedOn w:val="DefaultParagraphFont"/>
    <w:qFormat/>
    <w:rsid w:val="0083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84b4e6bc5afc51329cf49293656c77e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2a8723040d2d4503e4841c6beb0ca8a1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0D101-9EDB-49E8-8A80-3646966AA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9DF13-A048-4601-B78B-789D117B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5D38B-B684-4750-BFD6-B8532E22A17C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Orr</dc:creator>
  <cp:keywords/>
  <dc:description/>
  <cp:lastModifiedBy>Louise Orr</cp:lastModifiedBy>
  <cp:revision>39</cp:revision>
  <dcterms:created xsi:type="dcterms:W3CDTF">2025-05-06T10:36:00Z</dcterms:created>
  <dcterms:modified xsi:type="dcterms:W3CDTF">2026-07-21T19:36:00Z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0x01010067BEA05D1A390C4B851376759A736800</vt:lpwstr>
  </property>
  <property fmtid="{D5CDD505-2E9C-101B-9397-08002B2CF9AE}" pid="3" name="MediaServiceImageTags">
    <vt:lpwstr/>
  </property>
</Properties>
</file>